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01周三"/>
      <w:r>
        <w:t xml:space="preserve">🌅 盘前简报 | 2026-07-01（周三）</w:t>
      </w:r>
      <w:bookmarkEnd w:id="20"/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📈 美股三大指数集体收高：道琼斯 52319.2000，涨跌幅 +1.2626%；纳斯达克 26213.7190，涨跌幅 +2.4492%；标普500 7499.3600，涨跌幅 +1.8179%。</w:t>
      </w:r>
    </w:p>
    <w:p>
      <w:pPr>
        <w:numPr>
          <w:ilvl w:val="0"/>
          <w:numId w:val="1001"/>
        </w:numPr>
        <w:pStyle w:val="Compact"/>
      </w:pPr>
      <w:r>
        <w:t xml:space="preserve">📈 欧洲主要股指同步走强：英国富时100 10497.1200，涨跌幅 +0.6541%；德国DAX 24995.8100，涨跌幅 +0.4107%；法国CAC40 8403.9900，涨跌幅 +0.2206%。</w:t>
      </w:r>
    </w:p>
    <w:p>
      <w:pPr>
        <w:numPr>
          <w:ilvl w:val="0"/>
          <w:numId w:val="1001"/>
        </w:numPr>
        <w:pStyle w:val="Compact"/>
      </w:pPr>
      <w:r>
        <w:t xml:space="preserve">📈 中概股分化偏强：阿里巴巴 95.9800，涨跌幅 +0.49%；拼多多 76.2800，涨跌幅 -0.34%；蔚来 5.0600，涨跌幅 +2.22%；小鹏汽车 13.2400，涨跌幅 +3.44%；百度 114.2900，涨跌幅 +1.88%；网易 128.1400，涨跌幅 -0.79%。</w:t>
      </w:r>
    </w:p>
    <w:p>
      <w:pPr>
        <w:numPr>
          <w:ilvl w:val="0"/>
          <w:numId w:val="1001"/>
        </w:numPr>
        <w:pStyle w:val="Compact"/>
      </w:pPr>
      <w:r>
        <w:t xml:space="preserve">📈 A股相关外盘信号偏正面：富时A50期指 15543.7000，涨跌幅 +0.19%；恒生指数昨收 23026.6800，涨跌幅 -0.63%。</w:t>
      </w:r>
    </w:p>
    <w:p>
      <w:pPr>
        <w:numPr>
          <w:ilvl w:val="0"/>
          <w:numId w:val="1001"/>
        </w:numPr>
        <w:pStyle w:val="Compact"/>
      </w:pPr>
      <w:r>
        <w:t xml:space="preserve">📉 汇率与大宗商品分化：美元离岸人民币 6.7925，涨跌幅 +0.03%；COMEX黄金 4014.6020，涨跌幅 -0.59%；WTI原油 69.9780，涨跌幅 +0.69%；伦铜 13355.8900，涨跌幅 -0.14%。</w:t>
      </w:r>
    </w:p>
    <w:p>
      <w:pPr>
        <w:numPr>
          <w:ilvl w:val="0"/>
          <w:numId w:val="1001"/>
        </w:numPr>
        <w:pStyle w:val="Compact"/>
      </w:pPr>
      <w:r>
        <w:t xml:space="preserve">✅ A股核心指数昨日多源校验全部为</w:t>
      </w:r>
      <w:r>
        <w:t xml:space="preserve"> </w:t>
      </w:r>
      <w:r>
        <w:rPr>
          <w:rStyle w:val="VerbatimChar"/>
        </w:rPr>
        <w:t xml:space="preserve">status=ok</w:t>
      </w:r>
      <w:r>
        <w:t xml:space="preserve">，上证指数、深证成指、创业板指、科创50、沪深300 在新浪、东方财富、腾讯三源之间无明显差异，可直接采用。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已按要求抓取并存档昨晚新闻联播：</w:t>
      </w:r>
      <w:r>
        <w:rPr>
          <w:rStyle w:val="VerbatimChar"/>
        </w:rPr>
        <w:t xml:space="preserve">/root/stock/xz-stock-now/memory/xinwenlianbo/2026-06-30.md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时间验证通过：存档抓取时间为 2026-07-01 08:34:55+0800，属于次日早盘前有效抓取。</w:t>
      </w:r>
    </w:p>
    <w:p>
      <w:pPr>
        <w:numPr>
          <w:ilvl w:val="0"/>
          <w:numId w:val="1002"/>
        </w:numPr>
        <w:pStyle w:val="Compact"/>
      </w:pPr>
      <w:r>
        <w:t xml:space="preserve">✅ 条数验证说明：央视节目总览页对应 1 个整期节目页 + 17 个分条视频页；存档共 18 条，其中第 1 条为整期节目汇总，第 2-18 条对应节目概要 17 个条目，未发现缺项。</w:t>
      </w:r>
    </w:p>
    <w:p>
      <w:pPr>
        <w:pStyle w:val="Heading3"/>
      </w:pPr>
      <w:bookmarkStart w:id="23" w:name="昨晚最重要的政策信号"/>
      <w:r>
        <w:t xml:space="preserve">🔴 昨晚最重要的政策信号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🌧️ 中共中央政治局召开会议，研究部署防汛抗旱工作。</w:t>
      </w:r>
    </w:p>
    <w:p>
      <w:pPr>
        <w:numPr>
          <w:ilvl w:val="1"/>
          <w:numId w:val="1004"/>
        </w:numPr>
        <w:pStyle w:val="Compact"/>
      </w:pPr>
      <w:r>
        <w:t xml:space="preserve">利好映射：水利建设、应急装备、农田水利、农业节水、排涝管网。</w:t>
      </w:r>
    </w:p>
    <w:p>
      <w:pPr>
        <w:numPr>
          <w:ilvl w:val="1"/>
          <w:numId w:val="1004"/>
        </w:numPr>
        <w:pStyle w:val="Compact"/>
      </w:pPr>
      <w:r>
        <w:t xml:space="preserve">盘面意义：若早盘出现水利/地下管网/农业基建异动，可视为有政策触发背景，但仍需量价确认，不能只因消息追高。</w:t>
      </w:r>
    </w:p>
    <w:p>
      <w:pPr>
        <w:numPr>
          <w:ilvl w:val="0"/>
          <w:numId w:val="1003"/>
        </w:numPr>
        <w:pStyle w:val="Compact"/>
      </w:pPr>
      <w:r>
        <w:t xml:space="preserve">🏭 新闻联播确认中国制造业采购经理指数升至 50.3%。</w:t>
      </w:r>
    </w:p>
    <w:p>
      <w:pPr>
        <w:numPr>
          <w:ilvl w:val="1"/>
          <w:numId w:val="1005"/>
        </w:numPr>
        <w:pStyle w:val="Compact"/>
      </w:pPr>
      <w:r>
        <w:t xml:space="preserve">利好映射：高端制造、工业自动化、顺周期设备、化工材料、航运链。</w:t>
      </w:r>
    </w:p>
    <w:p>
      <w:pPr>
        <w:numPr>
          <w:ilvl w:val="1"/>
          <w:numId w:val="1005"/>
        </w:numPr>
        <w:pStyle w:val="Compact"/>
      </w:pPr>
      <w:r>
        <w:t xml:space="preserve">政策力度判断：这是宏观景气回到扩张区间的确认信号，偏</w:t>
      </w:r>
      <w:r>
        <w:t xml:space="preserve">“</w:t>
      </w:r>
      <w:r>
        <w:t xml:space="preserve">实质景气验证</w:t>
      </w:r>
      <w:r>
        <w:t xml:space="preserve">”</w:t>
      </w:r>
      <w:r>
        <w:t xml:space="preserve">，强于泛泛表态。</w:t>
      </w:r>
    </w:p>
    <w:p>
      <w:pPr>
        <w:numPr>
          <w:ilvl w:val="0"/>
          <w:numId w:val="1003"/>
        </w:numPr>
        <w:pStyle w:val="Compact"/>
      </w:pPr>
      <w:r>
        <w:t xml:space="preserve">🌱 【在希望的田野上】显示夏播粮食近八成、夏管全面展开。</w:t>
      </w:r>
    </w:p>
    <w:p>
      <w:pPr>
        <w:numPr>
          <w:ilvl w:val="1"/>
          <w:numId w:val="1006"/>
        </w:numPr>
        <w:pStyle w:val="Compact"/>
      </w:pPr>
      <w:r>
        <w:t xml:space="preserve">利好映射：农业机械、农资、节水灌溉、种植链。</w:t>
      </w:r>
    </w:p>
    <w:p>
      <w:pPr>
        <w:numPr>
          <w:ilvl w:val="1"/>
          <w:numId w:val="1006"/>
        </w:numPr>
        <w:pStyle w:val="Compact"/>
      </w:pPr>
      <w:r>
        <w:t xml:space="preserve">盘面意义：更适合作为事件观察支线，不宜替代当前成长主线。</w:t>
      </w:r>
    </w:p>
    <w:p>
      <w:pPr>
        <w:numPr>
          <w:ilvl w:val="0"/>
          <w:numId w:val="1003"/>
        </w:numPr>
        <w:pStyle w:val="Compact"/>
      </w:pPr>
      <w:r>
        <w:t xml:space="preserve">🌊 2025年我国水运多项指标稳居世界第一。</w:t>
      </w:r>
    </w:p>
    <w:p>
      <w:pPr>
        <w:numPr>
          <w:ilvl w:val="1"/>
          <w:numId w:val="1007"/>
        </w:numPr>
        <w:pStyle w:val="Compact"/>
      </w:pPr>
      <w:r>
        <w:t xml:space="preserve">利好映射：港口航运、航运装备、物流基础设施。</w:t>
      </w:r>
    </w:p>
    <w:p>
      <w:pPr>
        <w:numPr>
          <w:ilvl w:val="1"/>
          <w:numId w:val="1007"/>
        </w:numPr>
        <w:pStyle w:val="Compact"/>
      </w:pPr>
      <w:r>
        <w:t xml:space="preserve">盘面意义：若叠加国际航运扰动，航运方向容易获得情绪催化。</w:t>
      </w:r>
    </w:p>
    <w:p>
      <w:pPr>
        <w:numPr>
          <w:ilvl w:val="0"/>
          <w:numId w:val="1003"/>
        </w:numPr>
        <w:pStyle w:val="Compact"/>
      </w:pPr>
      <w:r>
        <w:t xml:space="preserve">♻️ 国内联播快讯提到</w:t>
      </w:r>
      <w:r>
        <w:t xml:space="preserve">“</w:t>
      </w:r>
      <w:r>
        <w:t xml:space="preserve">我国首个流域型国家排放标准发布</w:t>
      </w:r>
      <w:r>
        <w:t xml:space="preserve">”</w:t>
      </w:r>
      <w:r>
        <w:t xml:space="preserve">。</w:t>
      </w:r>
    </w:p>
    <w:p>
      <w:pPr>
        <w:numPr>
          <w:ilvl w:val="1"/>
          <w:numId w:val="1008"/>
        </w:numPr>
        <w:pStyle w:val="Compact"/>
      </w:pPr>
      <w:r>
        <w:t xml:space="preserve">利好映射：环保治理、污水处理、监测设备。</w:t>
      </w:r>
    </w:p>
    <w:p>
      <w:pPr>
        <w:numPr>
          <w:ilvl w:val="1"/>
          <w:numId w:val="1008"/>
        </w:numPr>
        <w:pStyle w:val="Compact"/>
      </w:pPr>
      <w:r>
        <w:t xml:space="preserve">盘面意义：偏中线政策线索，短线爆发力通常弱于AI芯片与创新药。</w:t>
      </w:r>
    </w:p>
    <w:p>
      <w:pPr>
        <w:numPr>
          <w:ilvl w:val="0"/>
          <w:numId w:val="1003"/>
        </w:numPr>
        <w:pStyle w:val="Compact"/>
      </w:pPr>
      <w:r>
        <w:t xml:space="preserve">⚠️ 国际联播快讯提到</w:t>
      </w:r>
      <w:r>
        <w:t xml:space="preserve">“</w:t>
      </w:r>
      <w:r>
        <w:t xml:space="preserve">伊朗称霍尔木兹海峡排雷将由其单独执行</w:t>
      </w:r>
      <w:r>
        <w:t xml:space="preserve">”</w:t>
      </w:r>
      <w:r>
        <w:t xml:space="preserve">“</w:t>
      </w:r>
      <w:r>
        <w:t xml:space="preserve">日元对美元汇率跌至近40年来最低水平</w:t>
      </w:r>
      <w:r>
        <w:t xml:space="preserve">”</w:t>
      </w:r>
      <w:r>
        <w:t xml:space="preserve">。</w:t>
      </w:r>
    </w:p>
    <w:p>
      <w:pPr>
        <w:numPr>
          <w:ilvl w:val="1"/>
          <w:numId w:val="1009"/>
        </w:numPr>
        <w:pStyle w:val="Compact"/>
      </w:pPr>
      <w:r>
        <w:t xml:space="preserve">风险映射：油运、原油、军工航运存在事件扰动；日元持续走弱会强化全球汇率波动预期，出口链与外资风险偏好需要盯盘确认。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4" w:name="今日重要公告"/>
      <w:r>
        <w:t xml:space="preserve">📋 今日重要公告</w:t>
      </w:r>
      <w:bookmarkEnd w:id="24"/>
    </w:p>
    <w:p>
      <w:pPr>
        <w:numPr>
          <w:ilvl w:val="0"/>
          <w:numId w:val="1010"/>
        </w:numPr>
        <w:pStyle w:val="Compact"/>
      </w:pPr>
      <w:r>
        <w:t xml:space="preserve">🔄 镇洋发展（603213）：换股吸收合并事项获中国证监会同意注册批复，同时披露吸收合并报告书及多家券商财务顾问报告。</w:t>
      </w:r>
    </w:p>
    <w:p>
      <w:pPr>
        <w:numPr>
          <w:ilvl w:val="1"/>
          <w:numId w:val="1011"/>
        </w:numPr>
        <w:pStyle w:val="Compact"/>
      </w:pPr>
      <w:r>
        <w:t xml:space="preserve">关注点：并购重组线、浙江国资链、复牌后的资金博弈强度。</w:t>
      </w:r>
    </w:p>
    <w:p>
      <w:pPr>
        <w:numPr>
          <w:ilvl w:val="0"/>
          <w:numId w:val="1010"/>
        </w:numPr>
        <w:pStyle w:val="Compact"/>
      </w:pPr>
      <w:r>
        <w:t xml:space="preserve">🔄 ST星农（603789）：披露股东拟转让股份暨控制权变更提示性公告，并公告筹划控制权变更进展暨复牌。</w:t>
      </w:r>
    </w:p>
    <w:p>
      <w:pPr>
        <w:numPr>
          <w:ilvl w:val="1"/>
          <w:numId w:val="1012"/>
        </w:numPr>
        <w:pStyle w:val="Compact"/>
      </w:pPr>
      <w:r>
        <w:t xml:space="preserve">关注点：ST重组/控制权变更博弈，波动通常极大，非稳健资金不宜参与。</w:t>
      </w:r>
    </w:p>
    <w:p>
      <w:pPr>
        <w:numPr>
          <w:ilvl w:val="0"/>
          <w:numId w:val="1010"/>
        </w:numPr>
        <w:pStyle w:val="Compact"/>
      </w:pPr>
      <w:r>
        <w:t xml:space="preserve">🌏 龙迅股份（688486）：公告重新向香港联交所递交H股发行上市申请并刊发申请资料。</w:t>
      </w:r>
    </w:p>
    <w:p>
      <w:pPr>
        <w:numPr>
          <w:ilvl w:val="1"/>
          <w:numId w:val="1013"/>
        </w:numPr>
        <w:pStyle w:val="Compact"/>
      </w:pPr>
      <w:r>
        <w:t xml:space="preserve">关注点：半导体/科创方向中的国际化融资预期，但短线仍要看板块联动而不是单条公告。</w:t>
      </w:r>
    </w:p>
    <w:p>
      <w:pPr>
        <w:numPr>
          <w:ilvl w:val="0"/>
          <w:numId w:val="1010"/>
        </w:numPr>
        <w:pStyle w:val="Compact"/>
      </w:pPr>
      <w:r>
        <w:t xml:space="preserve">⛏️ 兖矿能源（600188）：公告建议分拆物泊科技于香港联合交易所主板上市的进展。</w:t>
      </w:r>
    </w:p>
    <w:p>
      <w:pPr>
        <w:numPr>
          <w:ilvl w:val="1"/>
          <w:numId w:val="1014"/>
        </w:numPr>
        <w:pStyle w:val="Compact"/>
      </w:pPr>
      <w:r>
        <w:t xml:space="preserve">关注点：能源央国企资本运作线，偏事件驱动。</w:t>
      </w:r>
    </w:p>
    <w:p>
      <w:pPr>
        <w:numPr>
          <w:ilvl w:val="0"/>
          <w:numId w:val="1010"/>
        </w:numPr>
        <w:pStyle w:val="Compact"/>
      </w:pPr>
      <w:r>
        <w:t xml:space="preserve">⚠️ ST恒信（300081）：披露股东会决议和法律意见书。</w:t>
      </w:r>
    </w:p>
    <w:p>
      <w:pPr>
        <w:numPr>
          <w:ilvl w:val="1"/>
          <w:numId w:val="1015"/>
        </w:numPr>
        <w:pStyle w:val="Compact"/>
      </w:pPr>
      <w:r>
        <w:t xml:space="preserve">关注点：ST方向只适合高风险偏好资金，早盘不作为核心配置方向。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今日经济数据事件"/>
      <w:r>
        <w:t xml:space="preserve">📅 今日经济数据/事件</w:t>
      </w:r>
      <w:bookmarkEnd w:id="25"/>
    </w:p>
    <w:p>
      <w:pPr>
        <w:numPr>
          <w:ilvl w:val="0"/>
          <w:numId w:val="1016"/>
        </w:numPr>
        <w:pStyle w:val="Compact"/>
      </w:pPr>
      <w:r>
        <w:t xml:space="preserve">📈 昨晚官方确认 2026年6月制造业PMI 为 50.3，这是今天A股开盘前最关键的宏观交易锚。</w:t>
      </w:r>
    </w:p>
    <w:p>
      <w:pPr>
        <w:numPr>
          <w:ilvl w:val="0"/>
          <w:numId w:val="1016"/>
        </w:numPr>
        <w:pStyle w:val="Compact"/>
      </w:pPr>
      <w:r>
        <w:t xml:space="preserve">🏛️ 新闻联播确认：庆祝中国共产党成立105周年大会将于 7月1日上午在京举行，盘中需关注与稳增长、科技自立、民生保障相关表述对板块情绪的带动。</w:t>
      </w:r>
    </w:p>
    <w:p>
      <w:pPr>
        <w:numPr>
          <w:ilvl w:val="0"/>
          <w:numId w:val="1016"/>
        </w:numPr>
        <w:pStyle w:val="Compact"/>
      </w:pPr>
      <w:r>
        <w:t xml:space="preserve">💱 今日还需跟踪汇率与风险资产联动：美元离岸人民币 6.7925，日元对美元处于近40年低位，若亚洲时段汇率波动放大，出口链与外资风格可能出现分化。</w:t>
      </w:r>
    </w:p>
    <w:p>
      <w:pPr>
        <w:numPr>
          <w:ilvl w:val="0"/>
          <w:numId w:val="1016"/>
        </w:numPr>
        <w:pStyle w:val="Compact"/>
      </w:pPr>
      <w:r>
        <w:t xml:space="preserve">🛢️ 由于霍尔木兹海峡相关表述仍在发酵，WTI原油 69.9780 的偏强走势需要继续跟踪，油运、航运和上游资源股可能获得短期脉冲。</w:t>
      </w:r>
    </w:p>
    <w:p>
      <w:pPr>
        <w:numPr>
          <w:ilvl w:val="0"/>
          <w:numId w:val="1016"/>
        </w:numPr>
        <w:pStyle w:val="Compact"/>
      </w:pPr>
      <w:r>
        <w:t xml:space="preserve">⚠️ 本次盘前可确认的宏观主变量，仍是</w:t>
      </w:r>
      <w:r>
        <w:t xml:space="preserve">“</w:t>
      </w:r>
      <w:r>
        <w:t xml:space="preserve">PMI重回扩张区间 + 美股科技股走强 + A50小幅上行</w:t>
      </w:r>
      <w:r>
        <w:t xml:space="preserve">”</w:t>
      </w:r>
      <w:r>
        <w:t xml:space="preserve">；若盘中没有新增政策细则落地，A股更多还是交易已有主线的强弱切换。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全球重要事件"/>
      <w:r>
        <w:t xml:space="preserve">🌍 全球重要事件</w:t>
      </w:r>
      <w:bookmarkEnd w:id="26"/>
    </w:p>
    <w:p>
      <w:pPr>
        <w:numPr>
          <w:ilvl w:val="0"/>
          <w:numId w:val="1017"/>
        </w:numPr>
        <w:pStyle w:val="Compact"/>
      </w:pPr>
      <w:r>
        <w:t xml:space="preserve">🛢️ 霍尔木兹海峡相关表态提升了全球能源运输不确定性，直接影响板块是油运、航运、原油、化工上游；若事件升级，防御资产与资源方向更容易获得承接。</w:t>
      </w:r>
    </w:p>
    <w:p>
      <w:pPr>
        <w:numPr>
          <w:ilvl w:val="0"/>
          <w:numId w:val="1017"/>
        </w:numPr>
        <w:pStyle w:val="Compact"/>
      </w:pPr>
      <w:r>
        <w:t xml:space="preserve">💴 日元对美元跌至近40年来最低水平，说明全球汇率波动仍大，A股出口制造链可能受益于订单预期，但外资风险偏好也可能更趋短线化。</w:t>
      </w:r>
    </w:p>
    <w:p>
      <w:pPr>
        <w:numPr>
          <w:ilvl w:val="0"/>
          <w:numId w:val="1017"/>
        </w:numPr>
        <w:pStyle w:val="Compact"/>
      </w:pPr>
      <w:r>
        <w:t xml:space="preserve">📈 美股三大指数同步强弹，纳斯达克 +2.4492%，对A股AI算力、半导体设备、科创成长风格形成正向映射。</w:t>
      </w:r>
    </w:p>
    <w:p>
      <w:pPr>
        <w:numPr>
          <w:ilvl w:val="0"/>
          <w:numId w:val="1017"/>
        </w:numPr>
        <w:pStyle w:val="Compact"/>
      </w:pPr>
      <w:r>
        <w:t xml:space="preserve">🌍 欧洲股指普遍收红，显示海外风险偏好没有明显恶化，对今天A股开盘情绪偏利多。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昨日复盘要点"/>
      <w:r>
        <w:t xml:space="preserve">📊 昨日复盘要点</w:t>
      </w:r>
      <w:bookmarkEnd w:id="27"/>
    </w:p>
    <w:p>
      <w:pPr>
        <w:numPr>
          <w:ilvl w:val="0"/>
          <w:numId w:val="1018"/>
        </w:numPr>
        <w:pStyle w:val="Compact"/>
      </w:pPr>
      <w:r>
        <w:t xml:space="preserve">📈 昨日A股成长风格显著占优：上证指数 4094.3972，涨跌幅 +0.5031%；深证成指 16205.5570，涨跌幅 +2.4833%；创业板指 4342.7120，涨跌幅 +2.9884%；科创50 2207.8648，涨跌幅 +3.8501%；沪深300 4979.4328，涨跌幅 +1.0658%。</w:t>
      </w:r>
    </w:p>
    <w:p>
      <w:pPr>
        <w:numPr>
          <w:ilvl w:val="0"/>
          <w:numId w:val="1018"/>
        </w:numPr>
        <w:pStyle w:val="Compact"/>
      </w:pPr>
      <w:r>
        <w:t xml:space="preserve">💰 昨日沪深两市成交额 32737.45亿，其中上证 15303.26亿、深证 17434.19亿；相较 2026-06-29 的 35177.44亿减少 2440.00亿，说明指数强，但不是全面放量普涨。</w:t>
      </w:r>
    </w:p>
    <w:p>
      <w:pPr>
        <w:numPr>
          <w:ilvl w:val="0"/>
          <w:numId w:val="1018"/>
        </w:numPr>
        <w:pStyle w:val="Compact"/>
      </w:pPr>
      <w:r>
        <w:t xml:space="preserve">⚠️ 昨日正式采集 JSON 中，</w:t>
      </w:r>
      <w:r>
        <w:rPr>
          <w:rStyle w:val="VerbatimChar"/>
        </w:rPr>
        <w:t xml:space="preserve">money_flow.ok=false</w:t>
      </w:r>
      <w:r>
        <w:t xml:space="preserve">、</w:t>
      </w:r>
      <w:r>
        <w:rPr>
          <w:rStyle w:val="VerbatimChar"/>
        </w:rPr>
        <w:t xml:space="preserve">sector_performance.ok=false</w:t>
      </w:r>
      <w:r>
        <w:t xml:space="preserve">、</w:t>
      </w:r>
      <w:r>
        <w:rPr>
          <w:rStyle w:val="VerbatimChar"/>
        </w:rPr>
        <w:t xml:space="preserve">active_stocks.ok=false</w:t>
      </w:r>
      <w:r>
        <w:t xml:space="preserve">、</w:t>
      </w:r>
      <w:r>
        <w:rPr>
          <w:rStyle w:val="VerbatimChar"/>
        </w:rPr>
        <w:t xml:space="preserve">stock_quote_cross_checks.ok=false</w:t>
      </w:r>
      <w:r>
        <w:t xml:space="preserve">，原因均为东方财富</w:t>
      </w:r>
      <w:r>
        <w:t xml:space="preserve"> </w:t>
      </w:r>
      <w:r>
        <w:rPr>
          <w:rStyle w:val="VerbatimChar"/>
        </w:rPr>
        <w:t xml:space="preserve">HTTP 502</w:t>
      </w:r>
      <w:r>
        <w:t xml:space="preserve">，因此不能把 2026-06-30 的板块资金、活跃个股和龙虎样本写成确定结论。</w:t>
      </w:r>
    </w:p>
    <w:p>
      <w:pPr>
        <w:numPr>
          <w:ilvl w:val="0"/>
          <w:numId w:val="1018"/>
        </w:numPr>
        <w:pStyle w:val="Compact"/>
      </w:pPr>
      <w:r>
        <w:t xml:space="preserve">📌 最近一次可确认的资金与板块证据来自 2026-06-29 采集 JSON：数字芯片设计主力净流入 44.20亿、半导体设备 33.81亿、医药生物 63.31亿、化学制药 28.11亿、化学制剂 25.55亿、医疗服务 21.45亿、医疗研发外包 18.14亿。</w:t>
      </w:r>
    </w:p>
    <w:p>
      <w:pPr>
        <w:numPr>
          <w:ilvl w:val="0"/>
          <w:numId w:val="1018"/>
        </w:numPr>
        <w:pStyle w:val="Compact"/>
      </w:pPr>
      <w:r>
        <w:t xml:space="preserve">🔄 结论上，昨天市场给出的不是</w:t>
      </w:r>
      <w:r>
        <w:t xml:space="preserve">“</w:t>
      </w:r>
      <w:r>
        <w:t xml:space="preserve">全面牛市扩散</w:t>
      </w:r>
      <w:r>
        <w:t xml:space="preserve">”</w:t>
      </w:r>
      <w:r>
        <w:t xml:space="preserve">，而是</w:t>
      </w:r>
      <w:r>
        <w:t xml:space="preserve">“</w:t>
      </w:r>
      <w:r>
        <w:t xml:space="preserve">成长主线抱团延续</w:t>
      </w:r>
      <w:r>
        <w:t xml:space="preserve">”</w:t>
      </w:r>
      <w:r>
        <w:t xml:space="preserve">；今天早盘更适合围绕已有强主线做确认，而不是看到任何政策消息就全面撒网。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今日操作策略"/>
      <w:r>
        <w:t xml:space="preserve">🎯 今日操作策略</w:t>
      </w:r>
      <w:bookmarkEnd w:id="28"/>
    </w:p>
    <w:p>
      <w:pPr>
        <w:numPr>
          <w:ilvl w:val="0"/>
          <w:numId w:val="1019"/>
        </w:numPr>
        <w:pStyle w:val="Compact"/>
      </w:pPr>
      <w:r>
        <w:t xml:space="preserve">💡 市场预判：偏多开局、盘中更可能演化为结构性震荡。核心原因是美股科技强、A50偏强、PMI 50.3 提振风险偏好，但昨日A股缩量，说明追高资金未必无限。</w:t>
      </w:r>
    </w:p>
    <w:p>
      <w:pPr>
        <w:numPr>
          <w:ilvl w:val="0"/>
          <w:numId w:val="1019"/>
        </w:numPr>
        <w:pStyle w:val="Compact"/>
      </w:pPr>
      <w:r>
        <w:t xml:space="preserve">💡 今日优先关注的板块：AI算力-数字芯片设计/半导体设备；创新药/CXO-化学制药/医疗服务；水利建设/农业节水仅作事件观察支线。</w:t>
      </w:r>
    </w:p>
    <w:p>
      <w:pPr>
        <w:numPr>
          <w:ilvl w:val="0"/>
          <w:numId w:val="1019"/>
        </w:numPr>
        <w:pStyle w:val="Compact"/>
      </w:pPr>
      <w:r>
        <w:t xml:space="preserve">🔥 今日优先观察个股：兆易创新、澜起科技、中微公司、恒瑞医药、药明康德。</w:t>
      </w:r>
    </w:p>
    <w:p>
      <w:pPr>
        <w:numPr>
          <w:ilvl w:val="0"/>
          <w:numId w:val="1019"/>
        </w:numPr>
        <w:pStyle w:val="Compact"/>
      </w:pPr>
      <w:r>
        <w:t xml:space="preserve">💰 仓位建议：激进 40%-50%；稳健 20%-30%；保守 0%-10%。</w:t>
      </w:r>
    </w:p>
    <w:p>
      <w:pPr>
        <w:numPr>
          <w:ilvl w:val="0"/>
          <w:numId w:val="1019"/>
        </w:numPr>
        <w:pStyle w:val="Compact"/>
      </w:pPr>
      <w:r>
        <w:t xml:space="preserve">✅ 开盘应对：如果科创50方向继续强于沪深300，且芯片中军同步放量上行，可沿主线做强者恒强；如果指数高开后量能跟不上，优先做分歧承接，不追开盘3分钟内一致性拉升。</w:t>
      </w:r>
    </w:p>
    <w:p>
      <w:pPr>
        <w:numPr>
          <w:ilvl w:val="0"/>
          <w:numId w:val="1019"/>
        </w:numPr>
        <w:pStyle w:val="Compact"/>
      </w:pPr>
      <w:r>
        <w:t xml:space="preserve">🚫 回避方向：ST重组纯情绪票、没有资金确认的政策一日游支线、旧通信/PCB高位修复的盲目抄底。</w:t>
      </w:r>
    </w:p>
    <w:p>
      <w:pPr>
        <w:numPr>
          <w:ilvl w:val="0"/>
          <w:numId w:val="1019"/>
        </w:numPr>
        <w:pStyle w:val="Compact"/>
      </w:pPr>
      <w:r>
        <w:t xml:space="preserve">⚠️ 风险提示：一是昨日资金流数据缺失，今天盘中必须看真实承接；二是成长主线连续走强后，最容易出现高开低走；三是若人民币与日元汇率波动突然放大，资金可能先收缩再选择方向。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重点投资方向"/>
      <w:r>
        <w:t xml:space="preserve">🎯 重点投资方向</w:t>
      </w:r>
      <w:bookmarkEnd w:id="29"/>
    </w:p>
    <w:p>
      <w:pPr>
        <w:pStyle w:val="Heading3"/>
      </w:pPr>
      <w:bookmarkStart w:id="30" w:name="方向一ai算力数字芯片设计半导体设备优先级高"/>
      <w:r>
        <w:t xml:space="preserve">方向一：AI算力—数字芯片设计/半导体设备（优先级：高）</w:t>
      </w:r>
      <w:bookmarkEnd w:id="30"/>
    </w:p>
    <w:p>
      <w:pPr>
        <w:numPr>
          <w:ilvl w:val="0"/>
          <w:numId w:val="1020"/>
        </w:numPr>
        <w:pStyle w:val="Compact"/>
      </w:pPr>
      <w:r>
        <w:t xml:space="preserve">📌 证据链：纳斯达克隔夜 +2.4492%；昨日科创50 +3.8501%，显著强于上证指数 +0.5031%；最近一次可确认采集 JSON 显示数字芯片设计主力净流入 44.20亿、半导体设备主力净流入 33.81亿；新闻联播确认制造业PMI升至 50.3，有利于高端制造与科技景气交易。</w:t>
      </w:r>
    </w:p>
    <w:p>
      <w:pPr>
        <w:numPr>
          <w:ilvl w:val="0"/>
          <w:numId w:val="1020"/>
        </w:numPr>
        <w:pStyle w:val="Compact"/>
      </w:pPr>
      <w:r>
        <w:t xml:space="preserve">🔥 核心标的：兆易创新（芯片设计大成交中军）、澜起科技（算力芯片高弹性样本）、中微公司（半导体设备趋势核心）、华亚智能（设备方向高辨识度样本）。</w:t>
      </w:r>
    </w:p>
    <w:p>
      <w:pPr>
        <w:numPr>
          <w:ilvl w:val="0"/>
          <w:numId w:val="1020"/>
        </w:numPr>
        <w:pStyle w:val="Compact"/>
      </w:pPr>
      <w:r>
        <w:t xml:space="preserve">💡 参与策略：激进仓位 25%-35%，做芯片设计/设备前排分歧后的再转强；稳健仓位 10%-20%，优先看兆易创新、中微公司这类中军承接；保守仓位 0%-10%，只在科创继续强于权重时跟随。</w:t>
      </w:r>
    </w:p>
    <w:p>
      <w:pPr>
        <w:numPr>
          <w:ilvl w:val="0"/>
          <w:numId w:val="1020"/>
        </w:numPr>
        <w:pStyle w:val="Compact"/>
      </w:pPr>
      <w:r>
        <w:t xml:space="preserve">✅ 触发条件：科创50继续强于沪深300；兆易创新、澜起科技、中微公司至少 2 只同步走强；板块分时放量而不是单一个股冲高。</w:t>
      </w:r>
    </w:p>
    <w:p>
      <w:pPr>
        <w:numPr>
          <w:ilvl w:val="0"/>
          <w:numId w:val="1020"/>
        </w:numPr>
        <w:pStyle w:val="Compact"/>
      </w:pPr>
      <w:r>
        <w:t xml:space="preserve">🚫 失效条件：科创50冲高回落；芯片中军高开后跌破开盘价；半导体设备前排炸板或快速跳水而无回流。</w:t>
      </w:r>
    </w:p>
    <w:p>
      <w:pPr>
        <w:numPr>
          <w:ilvl w:val="0"/>
          <w:numId w:val="1020"/>
        </w:numPr>
        <w:pStyle w:val="Compact"/>
      </w:pPr>
      <w:r>
        <w:t xml:space="preserve">⚠️ 风险：昨日当日资金榜缺失，今天若没有真实量能承接，容易从</w:t>
      </w:r>
      <w:r>
        <w:t xml:space="preserve">“</w:t>
      </w:r>
      <w:r>
        <w:t xml:space="preserve">指数强</w:t>
      </w:r>
      <w:r>
        <w:t xml:space="preserve">”</w:t>
      </w:r>
      <w:r>
        <w:t xml:space="preserve">退化成</w:t>
      </w:r>
      <w:r>
        <w:t xml:space="preserve">“</w:t>
      </w:r>
      <w:r>
        <w:t xml:space="preserve">个股高开兑现</w:t>
      </w:r>
      <w:r>
        <w:t xml:space="preserve">”</w:t>
      </w:r>
      <w:r>
        <w:t xml:space="preserve">。</w:t>
      </w:r>
    </w:p>
    <w:p>
      <w:pPr>
        <w:pStyle w:val="Heading3"/>
      </w:pPr>
      <w:bookmarkStart w:id="31" w:name="方向二创新药cxo化学制药医疗研发外包医疗服务优先级中高"/>
      <w:r>
        <w:t xml:space="preserve">方向二：创新药/CXO—化学制药/医疗研发外包/医疗服务（优先级：中高）</w:t>
      </w:r>
      <w:bookmarkEnd w:id="31"/>
    </w:p>
    <w:p>
      <w:pPr>
        <w:numPr>
          <w:ilvl w:val="0"/>
          <w:numId w:val="1021"/>
        </w:numPr>
        <w:pStyle w:val="Compact"/>
      </w:pPr>
      <w:r>
        <w:t xml:space="preserve">📌 证据链：最近一次可确认采集 JSON 显示医药生物主力净流入 63.31亿、化学制药 28.11亿、化学制剂 25.55亿、医疗服务 21.45亿、医疗研发外包 18.14亿；昨日创业板指 +2.9884%，说明高弹性成长容纳度仍在；隔夜中概与美股风险偏好未明显转弱，有利于机构偏好的医药中军延续。</w:t>
      </w:r>
    </w:p>
    <w:p>
      <w:pPr>
        <w:numPr>
          <w:ilvl w:val="0"/>
          <w:numId w:val="1021"/>
        </w:numPr>
        <w:pStyle w:val="Compact"/>
      </w:pPr>
      <w:r>
        <w:t xml:space="preserve">🔥 核心标的：恒瑞医药（医药中军承接锚）、药明康德（CXO中军）、万邦医药（高辨识度弹性样本）、海思科（化学制药/化学制剂交叉样本）。</w:t>
      </w:r>
    </w:p>
    <w:p>
      <w:pPr>
        <w:numPr>
          <w:ilvl w:val="0"/>
          <w:numId w:val="1021"/>
        </w:numPr>
        <w:pStyle w:val="Compact"/>
      </w:pPr>
      <w:r>
        <w:t xml:space="preserve">💡 参与策略：激进仓位 15%-25%，只做医药前排分歧后快速修复；稳健仓位 10%-15%，优先看恒瑞医药、药明康德等中军；保守仓位 0%-10%，等待板块联动后再动手。</w:t>
      </w:r>
    </w:p>
    <w:p>
      <w:pPr>
        <w:numPr>
          <w:ilvl w:val="0"/>
          <w:numId w:val="1021"/>
        </w:numPr>
        <w:pStyle w:val="Compact"/>
      </w:pPr>
      <w:r>
        <w:t xml:space="preserve">✅ 触发条件：恒瑞医药与药明康德维持红盘并带动细分扩散；至少 2 个医药细分方向同步转强；创业板不出现明显跳水。</w:t>
      </w:r>
    </w:p>
    <w:p>
      <w:pPr>
        <w:numPr>
          <w:ilvl w:val="0"/>
          <w:numId w:val="1021"/>
        </w:numPr>
        <w:pStyle w:val="Compact"/>
      </w:pPr>
      <w:r>
        <w:t xml:space="preserve">🚫 失效条件：医药只剩小票脉冲而中军走弱；恒瑞医药、药明康德同步跌破开盘价；板块冲高后无回流。</w:t>
      </w:r>
    </w:p>
    <w:p>
      <w:pPr>
        <w:numPr>
          <w:ilvl w:val="0"/>
          <w:numId w:val="1021"/>
        </w:numPr>
        <w:pStyle w:val="Compact"/>
      </w:pPr>
      <w:r>
        <w:t xml:space="preserve">⚠️ 风险：医药方向一致性较高，若盘中出现获利兑现，中军弱于小票时持续性会快速下降。</w:t>
      </w:r>
    </w:p>
    <w:p>
      <w:pPr>
        <w:pStyle w:val="Heading3"/>
      </w:pPr>
      <w:bookmarkStart w:id="32" w:name="方向三水利建设农业节水防汛抗旱链优先级观察"/>
      <w:r>
        <w:t xml:space="preserve">方向三：水利建设/农业节水—防汛抗旱链（优先级：观察）</w:t>
      </w:r>
      <w:bookmarkEnd w:id="32"/>
    </w:p>
    <w:p>
      <w:pPr>
        <w:numPr>
          <w:ilvl w:val="0"/>
          <w:numId w:val="1022"/>
        </w:numPr>
        <w:pStyle w:val="Compact"/>
      </w:pPr>
      <w:r>
        <w:t xml:space="preserve">📌 证据链：新闻联播首条即为政治局会议研究部署防汛抗旱；同一节目确认夏播粮食近八成、夏管全面展开；国内联播快讯提到国家防总针对五省份启动防汛四级应急响应。这一方向具备明确政策催化、农业场景催化和应急事件催化三重支撑。</w:t>
      </w:r>
    </w:p>
    <w:p>
      <w:pPr>
        <w:numPr>
          <w:ilvl w:val="0"/>
          <w:numId w:val="1022"/>
        </w:numPr>
        <w:pStyle w:val="Compact"/>
      </w:pPr>
      <w:r>
        <w:t xml:space="preserve">🔥 核心标的：该方向本次采集 JSON 未提供活跃个股与多源校验样本，因此今天只做板块观察，不把单只个股写成强确定推荐。</w:t>
      </w:r>
    </w:p>
    <w:p>
      <w:pPr>
        <w:numPr>
          <w:ilvl w:val="0"/>
          <w:numId w:val="1022"/>
        </w:numPr>
        <w:pStyle w:val="Compact"/>
      </w:pPr>
      <w:r>
        <w:t xml:space="preserve">💡 参与策略：激进仓位 5%-10%，仅在早盘看到板块放量、前排不炸板时小仓试错；稳健与保守仓位以观察为主，不提前埋伏。</w:t>
      </w:r>
    </w:p>
    <w:p>
      <w:pPr>
        <w:numPr>
          <w:ilvl w:val="0"/>
          <w:numId w:val="1022"/>
        </w:numPr>
        <w:pStyle w:val="Compact"/>
      </w:pPr>
      <w:r>
        <w:t xml:space="preserve">✅ 触发条件：水利/地下管网/农业节水出现联动放量，且市场总风险偏好没有明显转弱。</w:t>
      </w:r>
    </w:p>
    <w:p>
      <w:pPr>
        <w:numPr>
          <w:ilvl w:val="0"/>
          <w:numId w:val="1022"/>
        </w:numPr>
        <w:pStyle w:val="Compact"/>
      </w:pPr>
      <w:r>
        <w:t xml:space="preserve">🚫 失效条件：只有消息刺激、没有成交量；板块前排高开低走；主线资金继续只抱团芯片与医药而不扩散。</w:t>
      </w:r>
    </w:p>
    <w:p>
      <w:pPr>
        <w:numPr>
          <w:ilvl w:val="0"/>
          <w:numId w:val="1022"/>
        </w:numPr>
        <w:pStyle w:val="Compact"/>
      </w:pPr>
      <w:r>
        <w:t xml:space="preserve">⚠️ 风险：最容易走成政策脉冲一日游；缺少本次采集 JSON 的活跃榜和资金榜验证时，追涨胜率偏低。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生成时间：2026-07-01 08:31（北京时间，Asia/Shanghai）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2026-07-01T00:39:11Z</dcterms:created>
  <dcterms:modified xsi:type="dcterms:W3CDTF">2026-07-01T00:39:11Z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